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95A2" w14:textId="77777777" w:rsidR="00D0443E" w:rsidRDefault="00D0443E" w:rsidP="00AD1F19">
      <w:pPr>
        <w:jc w:val="right"/>
        <w:rPr>
          <w:rFonts w:ascii="Times New Roman" w:hAnsi="Times New Roman" w:cs="Times New Roman"/>
          <w:sz w:val="18"/>
          <w:szCs w:val="18"/>
          <w:lang w:val="pl-PL"/>
        </w:rPr>
      </w:pPr>
    </w:p>
    <w:p w14:paraId="1AC5BF48" w14:textId="1E4A555B" w:rsidR="005B465A" w:rsidRPr="0069782F" w:rsidRDefault="004410B9" w:rsidP="00AD1F19">
      <w:pPr>
        <w:jc w:val="right"/>
        <w:rPr>
          <w:rFonts w:ascii="Times New Roman" w:hAnsi="Times New Roman" w:cs="Times New Roman"/>
          <w:sz w:val="18"/>
          <w:szCs w:val="18"/>
          <w:lang w:val="pl-PL"/>
        </w:rPr>
      </w:pPr>
      <w:r>
        <w:rPr>
          <w:rFonts w:ascii="Times New Roman" w:hAnsi="Times New Roman" w:cs="Times New Roman"/>
          <w:sz w:val="18"/>
          <w:szCs w:val="18"/>
          <w:lang w:val="pl-PL"/>
        </w:rPr>
        <w:t>Załącznik nr 2</w:t>
      </w:r>
      <w:bookmarkStart w:id="0" w:name="_GoBack"/>
      <w:bookmarkEnd w:id="0"/>
      <w:r w:rsidR="00AD1F19" w:rsidRPr="0069782F">
        <w:rPr>
          <w:rFonts w:ascii="Times New Roman" w:hAnsi="Times New Roman" w:cs="Times New Roman"/>
          <w:sz w:val="18"/>
          <w:szCs w:val="18"/>
          <w:lang w:val="pl-PL"/>
        </w:rPr>
        <w:t xml:space="preserve"> do Regulaminu wjazdu na teren osiedla „Zadworze”</w:t>
      </w:r>
      <w:r w:rsidR="0069782F">
        <w:rPr>
          <w:rFonts w:ascii="Times New Roman" w:hAnsi="Times New Roman" w:cs="Times New Roman"/>
          <w:sz w:val="18"/>
          <w:szCs w:val="18"/>
          <w:lang w:val="pl-PL"/>
        </w:rPr>
        <w:br/>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3264"/>
      </w:tblGrid>
      <w:tr w:rsidR="00AD1F19" w:rsidRPr="00F4503E" w14:paraId="0CD59DAB" w14:textId="77777777" w:rsidTr="00AD1F19">
        <w:trPr>
          <w:trHeight w:val="252"/>
        </w:trPr>
        <w:tc>
          <w:tcPr>
            <w:tcW w:w="6096" w:type="dxa"/>
          </w:tcPr>
          <w:p w14:paraId="2F47FB9C" w14:textId="77777777" w:rsidR="00AD1F19" w:rsidRDefault="00AD1F19" w:rsidP="00AD1F19">
            <w:pPr>
              <w:rPr>
                <w:rFonts w:ascii="Times New Roman" w:hAnsi="Times New Roman" w:cs="Times New Roman"/>
                <w:lang w:val="pl-PL"/>
              </w:rPr>
            </w:pPr>
          </w:p>
          <w:p w14:paraId="778C49F7" w14:textId="77777777" w:rsidR="00A15832" w:rsidRPr="00F4503E" w:rsidRDefault="00A15832" w:rsidP="00AD1F19">
            <w:pPr>
              <w:rPr>
                <w:rFonts w:ascii="Times New Roman" w:hAnsi="Times New Roman" w:cs="Times New Roman"/>
                <w:lang w:val="pl-PL"/>
              </w:rPr>
            </w:pPr>
          </w:p>
          <w:p w14:paraId="5BFE6EB5" w14:textId="77777777" w:rsidR="00AD1F19" w:rsidRPr="00F4503E" w:rsidRDefault="00AD1F19" w:rsidP="00AD1F19">
            <w:pPr>
              <w:rPr>
                <w:rFonts w:ascii="Times New Roman" w:hAnsi="Times New Roman" w:cs="Times New Roman"/>
                <w:lang w:val="pl-PL"/>
              </w:rPr>
            </w:pPr>
            <w:r w:rsidRPr="00F4503E">
              <w:rPr>
                <w:rFonts w:ascii="Times New Roman" w:hAnsi="Times New Roman" w:cs="Times New Roman"/>
                <w:lang w:val="pl-PL"/>
              </w:rPr>
              <w:t>……………………………………………………………………</w:t>
            </w:r>
          </w:p>
        </w:tc>
        <w:tc>
          <w:tcPr>
            <w:tcW w:w="3264" w:type="dxa"/>
          </w:tcPr>
          <w:p w14:paraId="4AE9F7D6" w14:textId="77777777" w:rsidR="00AD1F19" w:rsidRPr="00F4503E" w:rsidRDefault="00AD1F19" w:rsidP="00AD1F19">
            <w:pPr>
              <w:spacing w:after="160" w:line="259" w:lineRule="auto"/>
              <w:jc w:val="right"/>
              <w:rPr>
                <w:rFonts w:ascii="Times New Roman" w:hAnsi="Times New Roman" w:cs="Times New Roman"/>
                <w:lang w:val="pl-PL"/>
              </w:rPr>
            </w:pPr>
            <w:r w:rsidRPr="00F4503E">
              <w:rPr>
                <w:rFonts w:ascii="Times New Roman" w:hAnsi="Times New Roman" w:cs="Times New Roman"/>
                <w:lang w:val="pl-PL"/>
              </w:rPr>
              <w:t>Kraków, dnia ……………………</w:t>
            </w:r>
          </w:p>
        </w:tc>
      </w:tr>
      <w:tr w:rsidR="00AD1F19" w:rsidRPr="00F4503E" w14:paraId="1128E42D" w14:textId="77777777" w:rsidTr="00AD1F19">
        <w:tc>
          <w:tcPr>
            <w:tcW w:w="6096" w:type="dxa"/>
          </w:tcPr>
          <w:p w14:paraId="7A0E6330" w14:textId="3D69FED0" w:rsidR="00AD1F19" w:rsidRPr="00F4503E" w:rsidRDefault="00AD1F19" w:rsidP="00AD1F19">
            <w:pPr>
              <w:rPr>
                <w:rFonts w:ascii="Times New Roman" w:hAnsi="Times New Roman" w:cs="Times New Roman"/>
                <w:lang w:val="pl-PL"/>
              </w:rPr>
            </w:pPr>
            <w:r w:rsidRPr="00F4503E">
              <w:rPr>
                <w:rFonts w:ascii="Times New Roman" w:hAnsi="Times New Roman" w:cs="Times New Roman"/>
                <w:lang w:val="pl-PL"/>
              </w:rPr>
              <w:t xml:space="preserve">Imię i nazwisko </w:t>
            </w:r>
            <w:r w:rsidR="00237F08">
              <w:rPr>
                <w:rFonts w:ascii="Times New Roman" w:hAnsi="Times New Roman" w:cs="Times New Roman"/>
                <w:lang w:val="pl-PL"/>
              </w:rPr>
              <w:t>wnioskodawcy</w:t>
            </w:r>
          </w:p>
          <w:p w14:paraId="15001FE0" w14:textId="77777777" w:rsidR="00AD1F19" w:rsidRPr="00F4503E" w:rsidRDefault="00AD1F19" w:rsidP="00AD1F19">
            <w:pPr>
              <w:rPr>
                <w:rFonts w:ascii="Times New Roman" w:hAnsi="Times New Roman" w:cs="Times New Roman"/>
                <w:lang w:val="pl-PL"/>
              </w:rPr>
            </w:pPr>
          </w:p>
        </w:tc>
        <w:tc>
          <w:tcPr>
            <w:tcW w:w="3264" w:type="dxa"/>
          </w:tcPr>
          <w:p w14:paraId="40D39C88" w14:textId="77777777" w:rsidR="00AD1F19" w:rsidRPr="00F4503E" w:rsidRDefault="00AD1F19" w:rsidP="00AD1F19">
            <w:pPr>
              <w:spacing w:after="160" w:line="259" w:lineRule="auto"/>
              <w:jc w:val="right"/>
              <w:rPr>
                <w:rFonts w:ascii="Times New Roman" w:hAnsi="Times New Roman" w:cs="Times New Roman"/>
                <w:lang w:val="pl-PL"/>
              </w:rPr>
            </w:pPr>
          </w:p>
        </w:tc>
      </w:tr>
      <w:tr w:rsidR="00AD1F19" w:rsidRPr="00F4503E" w14:paraId="7760F400" w14:textId="77777777" w:rsidTr="00AD1F19">
        <w:tc>
          <w:tcPr>
            <w:tcW w:w="6096" w:type="dxa"/>
          </w:tcPr>
          <w:p w14:paraId="68C652DC" w14:textId="77777777" w:rsidR="00AD1F19" w:rsidRPr="00A15832" w:rsidRDefault="00AD1F19" w:rsidP="00AD1F19">
            <w:pPr>
              <w:rPr>
                <w:rFonts w:ascii="Times New Roman" w:hAnsi="Times New Roman" w:cs="Times New Roman"/>
                <w:sz w:val="16"/>
                <w:szCs w:val="16"/>
                <w:lang w:val="pl-PL"/>
              </w:rPr>
            </w:pPr>
          </w:p>
          <w:p w14:paraId="1B65AAD3" w14:textId="77777777" w:rsidR="00AD1F19" w:rsidRPr="00F4503E" w:rsidRDefault="00AD1F19" w:rsidP="00AD1F19">
            <w:pPr>
              <w:rPr>
                <w:rFonts w:ascii="Times New Roman" w:hAnsi="Times New Roman" w:cs="Times New Roman"/>
                <w:lang w:val="pl-PL"/>
              </w:rPr>
            </w:pPr>
            <w:r w:rsidRPr="00F4503E">
              <w:rPr>
                <w:rFonts w:ascii="Times New Roman" w:hAnsi="Times New Roman" w:cs="Times New Roman"/>
                <w:lang w:val="pl-PL"/>
              </w:rPr>
              <w:t>……………………………………………………………………</w:t>
            </w:r>
          </w:p>
        </w:tc>
        <w:tc>
          <w:tcPr>
            <w:tcW w:w="3264" w:type="dxa"/>
          </w:tcPr>
          <w:p w14:paraId="26571F85" w14:textId="77777777" w:rsidR="00AD1F19" w:rsidRPr="00F4503E" w:rsidRDefault="00AD1F19" w:rsidP="00AD1F19">
            <w:pPr>
              <w:spacing w:after="160" w:line="259" w:lineRule="auto"/>
              <w:jc w:val="right"/>
              <w:rPr>
                <w:rFonts w:ascii="Times New Roman" w:hAnsi="Times New Roman" w:cs="Times New Roman"/>
                <w:lang w:val="pl-PL"/>
              </w:rPr>
            </w:pPr>
          </w:p>
        </w:tc>
      </w:tr>
      <w:tr w:rsidR="00AD1F19" w:rsidRPr="00C17346" w14:paraId="12A7C49A" w14:textId="77777777" w:rsidTr="00AD1F19">
        <w:tc>
          <w:tcPr>
            <w:tcW w:w="6096" w:type="dxa"/>
          </w:tcPr>
          <w:p w14:paraId="5D7D972A" w14:textId="702F4892" w:rsidR="00AD1F19" w:rsidRPr="00F4503E" w:rsidRDefault="00AD1F19" w:rsidP="00AD1F19">
            <w:pPr>
              <w:rPr>
                <w:rFonts w:ascii="Times New Roman" w:hAnsi="Times New Roman" w:cs="Times New Roman"/>
                <w:lang w:val="pl-PL"/>
              </w:rPr>
            </w:pPr>
            <w:r w:rsidRPr="00F4503E">
              <w:rPr>
                <w:rFonts w:ascii="Times New Roman" w:hAnsi="Times New Roman" w:cs="Times New Roman"/>
                <w:lang w:val="pl-PL"/>
              </w:rPr>
              <w:t xml:space="preserve">Adres </w:t>
            </w:r>
            <w:r w:rsidR="006B641D">
              <w:rPr>
                <w:rFonts w:ascii="Times New Roman" w:hAnsi="Times New Roman" w:cs="Times New Roman"/>
                <w:lang w:val="pl-PL"/>
              </w:rPr>
              <w:t>nieruchomości</w:t>
            </w:r>
            <w:r w:rsidRPr="00F4503E">
              <w:rPr>
                <w:rFonts w:ascii="Times New Roman" w:hAnsi="Times New Roman" w:cs="Times New Roman"/>
                <w:lang w:val="pl-PL"/>
              </w:rPr>
              <w:t xml:space="preserve"> </w:t>
            </w:r>
            <w:r w:rsidR="00B118F3">
              <w:rPr>
                <w:rFonts w:ascii="Times New Roman" w:hAnsi="Times New Roman" w:cs="Times New Roman"/>
                <w:lang w:val="pl-PL"/>
              </w:rPr>
              <w:t>na os. Zadworze</w:t>
            </w:r>
          </w:p>
        </w:tc>
        <w:tc>
          <w:tcPr>
            <w:tcW w:w="3264" w:type="dxa"/>
          </w:tcPr>
          <w:p w14:paraId="361D0724" w14:textId="77777777" w:rsidR="00AD1F19" w:rsidRPr="00F4503E" w:rsidRDefault="00AD1F19" w:rsidP="00AD1F19">
            <w:pPr>
              <w:spacing w:after="160" w:line="259" w:lineRule="auto"/>
              <w:jc w:val="right"/>
              <w:rPr>
                <w:rFonts w:ascii="Times New Roman" w:hAnsi="Times New Roman" w:cs="Times New Roman"/>
                <w:lang w:val="pl-PL"/>
              </w:rPr>
            </w:pPr>
          </w:p>
        </w:tc>
      </w:tr>
      <w:tr w:rsidR="00AD1F19" w:rsidRPr="00F4503E" w14:paraId="41D1F95B" w14:textId="77777777" w:rsidTr="00AD1F19">
        <w:tc>
          <w:tcPr>
            <w:tcW w:w="6096" w:type="dxa"/>
          </w:tcPr>
          <w:p w14:paraId="492DF73A" w14:textId="77777777" w:rsidR="00AD1F19" w:rsidRPr="00F4503E" w:rsidRDefault="00AD1F19" w:rsidP="00AD1F19">
            <w:pPr>
              <w:rPr>
                <w:rFonts w:ascii="Times New Roman" w:hAnsi="Times New Roman" w:cs="Times New Roman"/>
                <w:lang w:val="pl-PL"/>
              </w:rPr>
            </w:pPr>
          </w:p>
          <w:p w14:paraId="03723727" w14:textId="77777777" w:rsidR="00AD1F19" w:rsidRPr="00F4503E" w:rsidRDefault="00AD1F19" w:rsidP="00AD1F19">
            <w:pPr>
              <w:rPr>
                <w:rFonts w:ascii="Times New Roman" w:hAnsi="Times New Roman" w:cs="Times New Roman"/>
                <w:lang w:val="pl-PL"/>
              </w:rPr>
            </w:pPr>
            <w:r w:rsidRPr="00F4503E">
              <w:rPr>
                <w:rFonts w:ascii="Times New Roman" w:hAnsi="Times New Roman" w:cs="Times New Roman"/>
                <w:lang w:val="pl-PL"/>
              </w:rPr>
              <w:t>……………………………………………………………………</w:t>
            </w:r>
          </w:p>
        </w:tc>
        <w:tc>
          <w:tcPr>
            <w:tcW w:w="3264" w:type="dxa"/>
          </w:tcPr>
          <w:p w14:paraId="4FBA86CB" w14:textId="77777777" w:rsidR="00AD1F19" w:rsidRPr="00F4503E" w:rsidRDefault="00AD1F19" w:rsidP="00AD1F19">
            <w:pPr>
              <w:spacing w:after="160" w:line="259" w:lineRule="auto"/>
              <w:jc w:val="right"/>
              <w:rPr>
                <w:rFonts w:ascii="Times New Roman" w:hAnsi="Times New Roman" w:cs="Times New Roman"/>
                <w:lang w:val="pl-PL"/>
              </w:rPr>
            </w:pPr>
          </w:p>
        </w:tc>
      </w:tr>
      <w:tr w:rsidR="00AD1F19" w:rsidRPr="00323D4C" w14:paraId="702A4D24" w14:textId="77777777" w:rsidTr="00AD1F19">
        <w:tc>
          <w:tcPr>
            <w:tcW w:w="6096" w:type="dxa"/>
          </w:tcPr>
          <w:p w14:paraId="2F57E935" w14:textId="77777777" w:rsidR="00AD1F19" w:rsidRPr="00F4503E" w:rsidRDefault="00AD1F19" w:rsidP="00AD1F19">
            <w:pPr>
              <w:rPr>
                <w:rFonts w:ascii="Times New Roman" w:hAnsi="Times New Roman" w:cs="Times New Roman"/>
                <w:lang w:val="de-DE"/>
              </w:rPr>
            </w:pPr>
            <w:r w:rsidRPr="00F4503E">
              <w:rPr>
                <w:rFonts w:ascii="Times New Roman" w:hAnsi="Times New Roman" w:cs="Times New Roman"/>
                <w:lang w:val="de-DE"/>
              </w:rPr>
              <w:t>Nr telefonu / adres e-mail</w:t>
            </w:r>
          </w:p>
        </w:tc>
        <w:tc>
          <w:tcPr>
            <w:tcW w:w="3264" w:type="dxa"/>
          </w:tcPr>
          <w:p w14:paraId="5A9A653A" w14:textId="77777777" w:rsidR="00AD1F19" w:rsidRPr="00323D4C" w:rsidRDefault="00AD1F19" w:rsidP="00AD1F19">
            <w:pPr>
              <w:spacing w:after="160" w:line="259" w:lineRule="auto"/>
              <w:jc w:val="right"/>
              <w:rPr>
                <w:rFonts w:ascii="Times New Roman" w:hAnsi="Times New Roman" w:cs="Times New Roman"/>
                <w:lang w:val="de-DE"/>
              </w:rPr>
            </w:pPr>
          </w:p>
        </w:tc>
      </w:tr>
    </w:tbl>
    <w:p w14:paraId="21DE4D93" w14:textId="57EFE62A" w:rsidR="00A15832" w:rsidRPr="00323D4C" w:rsidRDefault="00A15832" w:rsidP="00447750">
      <w:pPr>
        <w:rPr>
          <w:rFonts w:ascii="Times New Roman" w:hAnsi="Times New Roman" w:cs="Times New Roman"/>
          <w:b/>
          <w:bCs/>
          <w:sz w:val="28"/>
          <w:szCs w:val="28"/>
          <w:lang w:val="de-DE"/>
        </w:rPr>
      </w:pPr>
    </w:p>
    <w:p w14:paraId="3D67DCA4" w14:textId="56AFA1A2" w:rsidR="006B641D" w:rsidRPr="00AE0B4A" w:rsidRDefault="00AD1F19" w:rsidP="00AE0B4A">
      <w:pPr>
        <w:jc w:val="center"/>
        <w:rPr>
          <w:rFonts w:ascii="Times New Roman" w:hAnsi="Times New Roman" w:cs="Times New Roman"/>
          <w:b/>
          <w:bCs/>
          <w:sz w:val="18"/>
          <w:szCs w:val="18"/>
          <w:lang w:val="pl-PL"/>
        </w:rPr>
      </w:pPr>
      <w:r w:rsidRPr="0069782F">
        <w:rPr>
          <w:rFonts w:ascii="Times New Roman" w:hAnsi="Times New Roman" w:cs="Times New Roman"/>
          <w:b/>
          <w:bCs/>
          <w:sz w:val="28"/>
          <w:szCs w:val="28"/>
          <w:lang w:val="pl-PL"/>
        </w:rPr>
        <w:t>WNIOSEK o nadanie DOSTĘPU DO SZLABA</w:t>
      </w:r>
      <w:r w:rsidR="0069782F" w:rsidRPr="0069782F">
        <w:rPr>
          <w:rFonts w:ascii="Times New Roman" w:hAnsi="Times New Roman" w:cs="Times New Roman"/>
          <w:b/>
          <w:bCs/>
          <w:sz w:val="28"/>
          <w:szCs w:val="28"/>
          <w:lang w:val="pl-PL"/>
        </w:rPr>
        <w:t>NU</w:t>
      </w:r>
      <w:r w:rsidR="00A15832">
        <w:rPr>
          <w:rFonts w:ascii="Times New Roman" w:hAnsi="Times New Roman" w:cs="Times New Roman"/>
          <w:b/>
          <w:bCs/>
          <w:sz w:val="28"/>
          <w:szCs w:val="28"/>
          <w:lang w:val="pl-PL"/>
        </w:rPr>
        <w:br/>
      </w:r>
      <w:r w:rsidR="0069782F" w:rsidRPr="0069782F">
        <w:rPr>
          <w:rFonts w:ascii="Times New Roman" w:hAnsi="Times New Roman" w:cs="Times New Roman"/>
          <w:b/>
          <w:bCs/>
          <w:sz w:val="18"/>
          <w:szCs w:val="18"/>
          <w:lang w:val="pl-PL"/>
        </w:rPr>
        <w:br/>
      </w:r>
      <w:r w:rsidR="00B118F3">
        <w:rPr>
          <w:rFonts w:ascii="Times New Roman" w:hAnsi="Times New Roman" w:cs="Times New Roman"/>
          <w:lang w:val="pl-PL"/>
        </w:rPr>
        <w:t xml:space="preserve">Wnioskuję </w:t>
      </w:r>
      <w:r w:rsidRPr="00A15832">
        <w:rPr>
          <w:rFonts w:ascii="Times New Roman" w:hAnsi="Times New Roman" w:cs="Times New Roman"/>
          <w:lang w:val="pl-PL"/>
        </w:rPr>
        <w:t xml:space="preserve">o nadanie dostępu do otwierania szlabanu uprawniającego do wjazdu na teren </w:t>
      </w:r>
      <w:r w:rsidR="0069782F" w:rsidRPr="00A15832">
        <w:rPr>
          <w:rFonts w:ascii="Times New Roman" w:hAnsi="Times New Roman" w:cs="Times New Roman"/>
          <w:lang w:val="pl-PL"/>
        </w:rPr>
        <w:t>osiedla „Zadworze</w:t>
      </w:r>
      <w:r w:rsidR="00B118F3">
        <w:rPr>
          <w:rFonts w:ascii="Times New Roman" w:hAnsi="Times New Roman" w:cs="Times New Roman"/>
          <w:lang w:val="pl-PL"/>
        </w:rPr>
        <w:t>”</w:t>
      </w:r>
      <w:r w:rsidR="006B641D">
        <w:rPr>
          <w:rFonts w:ascii="Times New Roman" w:hAnsi="Times New Roman" w:cs="Times New Roman"/>
          <w:lang w:val="pl-PL"/>
        </w:rPr>
        <w:t xml:space="preserve"> wg zestawienia poniżej:</w:t>
      </w:r>
    </w:p>
    <w:p w14:paraId="7F89D847" w14:textId="791F3A77" w:rsidR="006B641D" w:rsidRDefault="006B641D" w:rsidP="006B641D">
      <w:pPr>
        <w:pStyle w:val="Akapitzlist"/>
        <w:numPr>
          <w:ilvl w:val="0"/>
          <w:numId w:val="1"/>
        </w:numPr>
        <w:rPr>
          <w:rFonts w:ascii="Times New Roman" w:hAnsi="Times New Roman" w:cs="Times New Roman"/>
          <w:lang w:val="pl-PL"/>
        </w:rPr>
      </w:pPr>
      <w:r>
        <w:rPr>
          <w:rFonts w:ascii="Times New Roman" w:hAnsi="Times New Roman" w:cs="Times New Roman"/>
          <w:lang w:val="pl-PL"/>
        </w:rPr>
        <w:t>Liczba dostępów za pomocą telefonu (bezpłatne):…………… Numery telefonów:</w:t>
      </w:r>
    </w:p>
    <w:p w14:paraId="3E12D96C" w14:textId="77777777" w:rsidR="000C58CF" w:rsidRDefault="000C58CF" w:rsidP="000C58CF">
      <w:pPr>
        <w:pStyle w:val="Akapitzlist"/>
        <w:rPr>
          <w:rFonts w:ascii="Times New Roman" w:hAnsi="Times New Roman" w:cs="Times New Roman"/>
          <w:lang w:val="pl-PL"/>
        </w:rPr>
      </w:pPr>
    </w:p>
    <w:p w14:paraId="5C8DF56C" w14:textId="45E2B6AC" w:rsidR="00AE0B4A" w:rsidRDefault="00AE0B4A" w:rsidP="00AE0B4A">
      <w:pPr>
        <w:pStyle w:val="Akapitzlist"/>
        <w:numPr>
          <w:ilvl w:val="1"/>
          <w:numId w:val="1"/>
        </w:numPr>
        <w:rPr>
          <w:rFonts w:ascii="Times New Roman" w:hAnsi="Times New Roman" w:cs="Times New Roman"/>
          <w:lang w:val="pl-PL"/>
        </w:rPr>
      </w:pPr>
      <w:r>
        <w:rPr>
          <w:rFonts w:ascii="Times New Roman" w:hAnsi="Times New Roman" w:cs="Times New Roman"/>
          <w:lang w:val="pl-PL"/>
        </w:rPr>
        <w:t>……………………………</w:t>
      </w:r>
      <w:r w:rsidR="000C58CF">
        <w:rPr>
          <w:rFonts w:ascii="Times New Roman" w:hAnsi="Times New Roman" w:cs="Times New Roman"/>
          <w:lang w:val="pl-PL"/>
        </w:rPr>
        <w:t>………………………….</w:t>
      </w:r>
    </w:p>
    <w:p w14:paraId="5902CA19" w14:textId="77777777" w:rsidR="000C58CF" w:rsidRDefault="000C58CF" w:rsidP="000C58CF">
      <w:pPr>
        <w:pStyle w:val="Akapitzlist"/>
        <w:ind w:left="1440"/>
        <w:rPr>
          <w:rFonts w:ascii="Times New Roman" w:hAnsi="Times New Roman" w:cs="Times New Roman"/>
          <w:lang w:val="pl-PL"/>
        </w:rPr>
      </w:pPr>
    </w:p>
    <w:p w14:paraId="725945F4" w14:textId="64054FC3" w:rsidR="00AE0B4A" w:rsidRDefault="00AE0B4A" w:rsidP="00AE0B4A">
      <w:pPr>
        <w:pStyle w:val="Akapitzlist"/>
        <w:numPr>
          <w:ilvl w:val="1"/>
          <w:numId w:val="1"/>
        </w:numPr>
        <w:rPr>
          <w:rFonts w:ascii="Times New Roman" w:hAnsi="Times New Roman" w:cs="Times New Roman"/>
          <w:lang w:val="pl-PL"/>
        </w:rPr>
      </w:pPr>
      <w:r>
        <w:rPr>
          <w:rFonts w:ascii="Times New Roman" w:hAnsi="Times New Roman" w:cs="Times New Roman"/>
          <w:lang w:val="pl-PL"/>
        </w:rPr>
        <w:t>……………………………</w:t>
      </w:r>
      <w:r w:rsidR="000C58CF">
        <w:rPr>
          <w:rFonts w:ascii="Times New Roman" w:hAnsi="Times New Roman" w:cs="Times New Roman"/>
          <w:lang w:val="pl-PL"/>
        </w:rPr>
        <w:t>………………………...</w:t>
      </w:r>
    </w:p>
    <w:p w14:paraId="1133893A" w14:textId="77777777" w:rsidR="000C58CF" w:rsidRDefault="000C58CF" w:rsidP="000C58CF">
      <w:pPr>
        <w:pStyle w:val="Akapitzlist"/>
        <w:ind w:left="1440"/>
        <w:rPr>
          <w:rFonts w:ascii="Times New Roman" w:hAnsi="Times New Roman" w:cs="Times New Roman"/>
          <w:lang w:val="pl-PL"/>
        </w:rPr>
      </w:pPr>
    </w:p>
    <w:p w14:paraId="34AE3539" w14:textId="3AD1C4EE" w:rsidR="00AE0B4A" w:rsidRDefault="00AE0B4A" w:rsidP="00AE0B4A">
      <w:pPr>
        <w:pStyle w:val="Akapitzlist"/>
        <w:numPr>
          <w:ilvl w:val="1"/>
          <w:numId w:val="1"/>
        </w:numPr>
        <w:rPr>
          <w:rFonts w:ascii="Times New Roman" w:hAnsi="Times New Roman" w:cs="Times New Roman"/>
          <w:lang w:val="pl-PL"/>
        </w:rPr>
      </w:pPr>
      <w:r>
        <w:rPr>
          <w:rFonts w:ascii="Times New Roman" w:hAnsi="Times New Roman" w:cs="Times New Roman"/>
          <w:lang w:val="pl-PL"/>
        </w:rPr>
        <w:t>…………………………….</w:t>
      </w:r>
      <w:r w:rsidR="000C58CF">
        <w:rPr>
          <w:rFonts w:ascii="Times New Roman" w:hAnsi="Times New Roman" w:cs="Times New Roman"/>
          <w:lang w:val="pl-PL"/>
        </w:rPr>
        <w:t>......................................</w:t>
      </w:r>
    </w:p>
    <w:p w14:paraId="62C81820" w14:textId="77777777" w:rsidR="000C58CF" w:rsidRDefault="000C58CF" w:rsidP="000C58CF">
      <w:pPr>
        <w:pStyle w:val="Akapitzlist"/>
        <w:ind w:left="1440"/>
        <w:rPr>
          <w:rFonts w:ascii="Times New Roman" w:hAnsi="Times New Roman" w:cs="Times New Roman"/>
          <w:lang w:val="pl-PL"/>
        </w:rPr>
      </w:pPr>
    </w:p>
    <w:p w14:paraId="0CC8DC38" w14:textId="22E019F1" w:rsidR="00AE0B4A" w:rsidRDefault="00AE0B4A" w:rsidP="00AE0B4A">
      <w:pPr>
        <w:pStyle w:val="Akapitzlist"/>
        <w:numPr>
          <w:ilvl w:val="1"/>
          <w:numId w:val="1"/>
        </w:numPr>
        <w:rPr>
          <w:rFonts w:ascii="Times New Roman" w:hAnsi="Times New Roman" w:cs="Times New Roman"/>
          <w:lang w:val="pl-PL"/>
        </w:rPr>
      </w:pPr>
      <w:r>
        <w:rPr>
          <w:rFonts w:ascii="Times New Roman" w:hAnsi="Times New Roman" w:cs="Times New Roman"/>
          <w:lang w:val="pl-PL"/>
        </w:rPr>
        <w:t>……………………………</w:t>
      </w:r>
      <w:r w:rsidR="000C58CF">
        <w:rPr>
          <w:rFonts w:ascii="Times New Roman" w:hAnsi="Times New Roman" w:cs="Times New Roman"/>
          <w:lang w:val="pl-PL"/>
        </w:rPr>
        <w:t>………………………....</w:t>
      </w:r>
    </w:p>
    <w:p w14:paraId="42877C75" w14:textId="77777777" w:rsidR="000C58CF" w:rsidRDefault="000C58CF" w:rsidP="000C58CF">
      <w:pPr>
        <w:pStyle w:val="Akapitzlist"/>
        <w:ind w:left="1440"/>
        <w:rPr>
          <w:rFonts w:ascii="Times New Roman" w:hAnsi="Times New Roman" w:cs="Times New Roman"/>
          <w:lang w:val="pl-PL"/>
        </w:rPr>
      </w:pPr>
    </w:p>
    <w:p w14:paraId="6C62F220" w14:textId="70D1275D" w:rsidR="00AE0B4A" w:rsidRDefault="00AE0B4A" w:rsidP="00AE0B4A">
      <w:pPr>
        <w:pStyle w:val="Akapitzlist"/>
        <w:numPr>
          <w:ilvl w:val="1"/>
          <w:numId w:val="1"/>
        </w:numPr>
        <w:rPr>
          <w:rFonts w:ascii="Times New Roman" w:hAnsi="Times New Roman" w:cs="Times New Roman"/>
          <w:lang w:val="pl-PL"/>
        </w:rPr>
      </w:pPr>
      <w:r>
        <w:rPr>
          <w:rFonts w:ascii="Times New Roman" w:hAnsi="Times New Roman" w:cs="Times New Roman"/>
          <w:lang w:val="pl-PL"/>
        </w:rPr>
        <w:t>……………………………</w:t>
      </w:r>
      <w:r w:rsidR="000C58CF">
        <w:rPr>
          <w:rFonts w:ascii="Times New Roman" w:hAnsi="Times New Roman" w:cs="Times New Roman"/>
          <w:lang w:val="pl-PL"/>
        </w:rPr>
        <w:t>…………………………</w:t>
      </w:r>
    </w:p>
    <w:p w14:paraId="3F3730A8" w14:textId="77777777" w:rsidR="000C58CF" w:rsidRDefault="000C58CF" w:rsidP="000C58CF">
      <w:pPr>
        <w:pStyle w:val="Akapitzlist"/>
        <w:ind w:left="1440"/>
        <w:rPr>
          <w:rFonts w:ascii="Times New Roman" w:hAnsi="Times New Roman" w:cs="Times New Roman"/>
          <w:lang w:val="pl-PL"/>
        </w:rPr>
      </w:pPr>
    </w:p>
    <w:p w14:paraId="3948CE31" w14:textId="1C7CB72E" w:rsidR="00AE0B4A" w:rsidRDefault="00AE0B4A" w:rsidP="00AE0B4A">
      <w:pPr>
        <w:pStyle w:val="Akapitzlist"/>
        <w:numPr>
          <w:ilvl w:val="1"/>
          <w:numId w:val="1"/>
        </w:numPr>
        <w:rPr>
          <w:rFonts w:ascii="Times New Roman" w:hAnsi="Times New Roman" w:cs="Times New Roman"/>
          <w:lang w:val="pl-PL"/>
        </w:rPr>
      </w:pPr>
      <w:r>
        <w:rPr>
          <w:rFonts w:ascii="Times New Roman" w:hAnsi="Times New Roman" w:cs="Times New Roman"/>
          <w:lang w:val="pl-PL"/>
        </w:rPr>
        <w:t>……………………………</w:t>
      </w:r>
      <w:r w:rsidR="000C58CF">
        <w:rPr>
          <w:rFonts w:ascii="Times New Roman" w:hAnsi="Times New Roman" w:cs="Times New Roman"/>
          <w:lang w:val="pl-PL"/>
        </w:rPr>
        <w:t>………………………..</w:t>
      </w:r>
    </w:p>
    <w:p w14:paraId="7CAEEA82" w14:textId="77777777" w:rsidR="000C58CF" w:rsidRDefault="000C58CF" w:rsidP="000C58CF">
      <w:pPr>
        <w:pStyle w:val="Akapitzlist"/>
        <w:tabs>
          <w:tab w:val="left" w:pos="2775"/>
        </w:tabs>
        <w:ind w:left="1440"/>
        <w:rPr>
          <w:rFonts w:ascii="Times New Roman" w:hAnsi="Times New Roman" w:cs="Times New Roman"/>
          <w:lang w:val="pl-PL"/>
        </w:rPr>
      </w:pPr>
    </w:p>
    <w:p w14:paraId="4EBB0E45" w14:textId="4AA024C1" w:rsidR="000C58CF" w:rsidRDefault="000C58CF" w:rsidP="000C58CF">
      <w:pPr>
        <w:pStyle w:val="Akapitzlist"/>
        <w:tabs>
          <w:tab w:val="left" w:pos="2775"/>
        </w:tabs>
        <w:ind w:left="1440"/>
        <w:rPr>
          <w:rFonts w:ascii="Times New Roman" w:hAnsi="Times New Roman" w:cs="Times New Roman"/>
          <w:lang w:val="pl-PL"/>
        </w:rPr>
      </w:pPr>
      <w:r>
        <w:rPr>
          <w:rFonts w:ascii="Times New Roman" w:hAnsi="Times New Roman" w:cs="Times New Roman"/>
          <w:lang w:val="pl-PL"/>
        </w:rPr>
        <w:tab/>
      </w:r>
    </w:p>
    <w:p w14:paraId="2C0F7CC8" w14:textId="778C1595" w:rsidR="00447750" w:rsidRPr="00447750" w:rsidRDefault="006B641D" w:rsidP="00447750">
      <w:pPr>
        <w:pStyle w:val="Akapitzlist"/>
        <w:numPr>
          <w:ilvl w:val="0"/>
          <w:numId w:val="1"/>
        </w:numPr>
        <w:rPr>
          <w:rFonts w:ascii="Times New Roman" w:hAnsi="Times New Roman" w:cs="Times New Roman"/>
          <w:lang w:val="pl-PL"/>
        </w:rPr>
      </w:pPr>
      <w:r w:rsidRPr="00447750">
        <w:rPr>
          <w:rFonts w:ascii="Times New Roman" w:hAnsi="Times New Roman" w:cs="Times New Roman"/>
          <w:lang w:val="pl-PL"/>
        </w:rPr>
        <w:t>Liczba pilotów</w:t>
      </w:r>
      <w:r w:rsidR="00AE0B4A" w:rsidRPr="00447750">
        <w:rPr>
          <w:rFonts w:ascii="Times New Roman" w:hAnsi="Times New Roman" w:cs="Times New Roman"/>
          <w:lang w:val="pl-PL"/>
        </w:rPr>
        <w:t xml:space="preserve"> (odpłatnie   - ……</w:t>
      </w:r>
      <w:r w:rsidR="000C58CF">
        <w:rPr>
          <w:rFonts w:ascii="Times New Roman" w:hAnsi="Times New Roman" w:cs="Times New Roman"/>
          <w:lang w:val="pl-PL"/>
        </w:rPr>
        <w:t xml:space="preserve">….. </w:t>
      </w:r>
      <w:r w:rsidR="00AE0B4A" w:rsidRPr="00447750">
        <w:rPr>
          <w:rFonts w:ascii="Times New Roman" w:hAnsi="Times New Roman" w:cs="Times New Roman"/>
          <w:lang w:val="pl-PL"/>
        </w:rPr>
        <w:t>zł/sztuka):</w:t>
      </w:r>
      <w:r w:rsidR="00447750" w:rsidRPr="00447750">
        <w:rPr>
          <w:rFonts w:ascii="Times New Roman" w:hAnsi="Times New Roman" w:cs="Times New Roman"/>
          <w:lang w:val="pl-PL"/>
        </w:rPr>
        <w:t xml:space="preserve">  </w:t>
      </w:r>
      <w:r w:rsidR="00AE0B4A" w:rsidRPr="00447750">
        <w:rPr>
          <w:rFonts w:ascii="Times New Roman" w:hAnsi="Times New Roman" w:cs="Times New Roman"/>
          <w:lang w:val="pl-PL"/>
        </w:rPr>
        <w:t>………………………</w:t>
      </w:r>
      <w:r w:rsidR="0069782F" w:rsidRPr="00447750">
        <w:rPr>
          <w:rFonts w:ascii="Times New Roman" w:hAnsi="Times New Roman" w:cs="Times New Roman"/>
          <w:lang w:val="pl-PL"/>
        </w:rPr>
        <w:br/>
      </w:r>
      <w:r w:rsidR="0069782F" w:rsidRPr="00447750">
        <w:rPr>
          <w:rFonts w:ascii="Times New Roman" w:hAnsi="Times New Roman" w:cs="Times New Roman"/>
          <w:lang w:val="pl-PL"/>
        </w:rPr>
        <w:br/>
      </w:r>
    </w:p>
    <w:p w14:paraId="51860D0E" w14:textId="1EAFC31E" w:rsidR="00447750" w:rsidRPr="00447750" w:rsidRDefault="00447750" w:rsidP="00447750">
      <w:pPr>
        <w:pStyle w:val="Akapitzlist"/>
        <w:numPr>
          <w:ilvl w:val="0"/>
          <w:numId w:val="2"/>
        </w:numPr>
        <w:jc w:val="both"/>
        <w:rPr>
          <w:rFonts w:ascii="Times New Roman" w:hAnsi="Times New Roman" w:cs="Times New Roman"/>
          <w:lang w:val="pl-PL"/>
        </w:rPr>
      </w:pPr>
      <w:r w:rsidRPr="00447750">
        <w:rPr>
          <w:rFonts w:ascii="Times New Roman" w:hAnsi="Times New Roman" w:cs="Times New Roman"/>
          <w:lang w:val="pl-PL"/>
        </w:rPr>
        <w:t>Oświadczam, że:</w:t>
      </w:r>
    </w:p>
    <w:p w14:paraId="1139C655" w14:textId="6DFD454B" w:rsidR="00447750" w:rsidRDefault="000C58CF" w:rsidP="00447750">
      <w:pPr>
        <w:pStyle w:val="Akapitzlist"/>
        <w:numPr>
          <w:ilvl w:val="1"/>
          <w:numId w:val="2"/>
        </w:numPr>
        <w:jc w:val="both"/>
        <w:rPr>
          <w:rFonts w:ascii="Times New Roman" w:hAnsi="Times New Roman" w:cs="Times New Roman"/>
          <w:lang w:val="pl-PL"/>
        </w:rPr>
      </w:pPr>
      <w:r>
        <w:rPr>
          <w:rFonts w:ascii="Times New Roman" w:hAnsi="Times New Roman" w:cs="Times New Roman"/>
          <w:lang w:val="pl-PL"/>
        </w:rPr>
        <w:t>Z</w:t>
      </w:r>
      <w:r w:rsidR="00447750" w:rsidRPr="00447750">
        <w:rPr>
          <w:rFonts w:ascii="Times New Roman" w:hAnsi="Times New Roman" w:cs="Times New Roman"/>
          <w:lang w:val="pl-PL"/>
        </w:rPr>
        <w:t>apoznałam</w:t>
      </w:r>
      <w:r w:rsidR="00D0443E">
        <w:rPr>
          <w:rFonts w:ascii="Times New Roman" w:hAnsi="Times New Roman" w:cs="Times New Roman"/>
          <w:lang w:val="pl-PL"/>
        </w:rPr>
        <w:t xml:space="preserve"> </w:t>
      </w:r>
      <w:r w:rsidR="00447750" w:rsidRPr="00447750">
        <w:rPr>
          <w:rFonts w:ascii="Times New Roman" w:hAnsi="Times New Roman" w:cs="Times New Roman"/>
          <w:lang w:val="pl-PL"/>
        </w:rPr>
        <w:t>/</w:t>
      </w:r>
      <w:r w:rsidR="00D0443E">
        <w:rPr>
          <w:rFonts w:ascii="Times New Roman" w:hAnsi="Times New Roman" w:cs="Times New Roman"/>
          <w:lang w:val="pl-PL"/>
        </w:rPr>
        <w:t xml:space="preserve"> </w:t>
      </w:r>
      <w:r w:rsidR="00447750" w:rsidRPr="00447750">
        <w:rPr>
          <w:rFonts w:ascii="Times New Roman" w:hAnsi="Times New Roman" w:cs="Times New Roman"/>
          <w:lang w:val="pl-PL"/>
        </w:rPr>
        <w:t>zapoznałem</w:t>
      </w:r>
      <w:r w:rsidR="008D264C">
        <w:rPr>
          <w:rFonts w:ascii="Times New Roman" w:hAnsi="Times New Roman" w:cs="Times New Roman"/>
          <w:lang w:val="pl-PL"/>
        </w:rPr>
        <w:t>*</w:t>
      </w:r>
      <w:r w:rsidR="00447750" w:rsidRPr="00447750">
        <w:rPr>
          <w:rFonts w:ascii="Times New Roman" w:hAnsi="Times New Roman" w:cs="Times New Roman"/>
          <w:lang w:val="pl-PL"/>
        </w:rPr>
        <w:t xml:space="preserve"> się z treścią Regulaminu określającego zasady wjazdu</w:t>
      </w:r>
      <w:r w:rsidR="00447750" w:rsidRPr="00447750">
        <w:rPr>
          <w:rFonts w:ascii="Times New Roman" w:hAnsi="Times New Roman" w:cs="Times New Roman"/>
          <w:lang w:val="pl-PL"/>
        </w:rPr>
        <w:br/>
        <w:t>na teren</w:t>
      </w:r>
      <w:r w:rsidR="00447750">
        <w:rPr>
          <w:rFonts w:ascii="Times New Roman" w:hAnsi="Times New Roman" w:cs="Times New Roman"/>
          <w:lang w:val="pl-PL"/>
        </w:rPr>
        <w:t xml:space="preserve"> </w:t>
      </w:r>
      <w:r w:rsidR="00447750" w:rsidRPr="00447750">
        <w:rPr>
          <w:rFonts w:ascii="Times New Roman" w:hAnsi="Times New Roman" w:cs="Times New Roman"/>
          <w:lang w:val="pl-PL"/>
        </w:rPr>
        <w:t>osiedla „Zadworze” (ul. Ks. Wincentego Turka), akceptuję treść tego Regulaminu wraz z załącznikami i przyjmuję go do stosowania.</w:t>
      </w:r>
    </w:p>
    <w:p w14:paraId="6932BD4D" w14:textId="5F505074" w:rsidR="00447750" w:rsidRPr="00447750" w:rsidRDefault="000C58CF" w:rsidP="00447750">
      <w:pPr>
        <w:pStyle w:val="Akapitzlist"/>
        <w:numPr>
          <w:ilvl w:val="1"/>
          <w:numId w:val="2"/>
        </w:numPr>
        <w:jc w:val="both"/>
        <w:rPr>
          <w:rFonts w:ascii="Times New Roman" w:hAnsi="Times New Roman" w:cs="Times New Roman"/>
          <w:lang w:val="pl-PL"/>
        </w:rPr>
      </w:pPr>
      <w:r>
        <w:rPr>
          <w:rFonts w:ascii="Times New Roman" w:hAnsi="Times New Roman" w:cs="Times New Roman"/>
          <w:lang w:val="pl-PL"/>
        </w:rPr>
        <w:t>W</w:t>
      </w:r>
      <w:r w:rsidR="00D0443E">
        <w:rPr>
          <w:rFonts w:ascii="Times New Roman" w:hAnsi="Times New Roman" w:cs="Times New Roman"/>
          <w:lang w:val="pl-PL"/>
        </w:rPr>
        <w:t xml:space="preserve">yrażam zgodę / </w:t>
      </w:r>
      <w:r w:rsidR="00CB7D70">
        <w:rPr>
          <w:rFonts w:ascii="Times New Roman" w:hAnsi="Times New Roman" w:cs="Times New Roman"/>
          <w:lang w:val="pl-PL"/>
        </w:rPr>
        <w:t>nie wyrażam zgody</w:t>
      </w:r>
      <w:r w:rsidR="008D264C">
        <w:rPr>
          <w:rFonts w:ascii="Times New Roman" w:hAnsi="Times New Roman" w:cs="Times New Roman"/>
          <w:lang w:val="pl-PL"/>
        </w:rPr>
        <w:t>*</w:t>
      </w:r>
      <w:r w:rsidR="00CB7D70">
        <w:rPr>
          <w:rFonts w:ascii="Times New Roman" w:hAnsi="Times New Roman" w:cs="Times New Roman"/>
          <w:lang w:val="pl-PL"/>
        </w:rPr>
        <w:t xml:space="preserve"> </w:t>
      </w:r>
      <w:r w:rsidR="00447750" w:rsidRPr="00447750">
        <w:rPr>
          <w:rFonts w:ascii="Times New Roman" w:hAnsi="Times New Roman" w:cs="Times New Roman"/>
          <w:lang w:val="pl-PL"/>
        </w:rPr>
        <w:t>na przetwarzanie moich danych osobowych zawartych w niniejszym wniosku przez Spółdzielnię Mieszkaniową „Zadworze” celem weryfikacji moich uprawnień do otrzymania możliwości otwarcia szlabanu</w:t>
      </w:r>
      <w:r w:rsidR="00994EB5">
        <w:rPr>
          <w:rFonts w:ascii="Times New Roman" w:hAnsi="Times New Roman" w:cs="Times New Roman"/>
          <w:lang w:val="pl-PL"/>
        </w:rPr>
        <w:t xml:space="preserve">; zgoda może być cofnięta w każdej chwili, co </w:t>
      </w:r>
      <w:r w:rsidR="008A0357">
        <w:rPr>
          <w:rFonts w:ascii="Times New Roman" w:hAnsi="Times New Roman" w:cs="Times New Roman"/>
          <w:lang w:val="pl-PL"/>
        </w:rPr>
        <w:t>nie będzie miało wpływu na zgodność z prawem przetwarzania, które odbyło się przed jej cofnięciem.</w:t>
      </w:r>
    </w:p>
    <w:p w14:paraId="2D85B13E" w14:textId="483FB6E2" w:rsidR="00A15832" w:rsidRPr="00D0443E" w:rsidRDefault="008D264C" w:rsidP="00D0443E">
      <w:pPr>
        <w:ind w:left="720"/>
        <w:rPr>
          <w:rFonts w:ascii="Times New Roman" w:hAnsi="Times New Roman" w:cs="Times New Roman"/>
          <w:sz w:val="18"/>
          <w:szCs w:val="18"/>
          <w:lang w:val="pl-PL"/>
        </w:rPr>
      </w:pPr>
      <w:r w:rsidRPr="008D264C">
        <w:rPr>
          <w:rFonts w:ascii="Times New Roman" w:hAnsi="Times New Roman" w:cs="Times New Roman"/>
          <w:sz w:val="18"/>
          <w:szCs w:val="18"/>
          <w:lang w:val="pl-PL"/>
        </w:rPr>
        <w:t>*</w:t>
      </w:r>
      <w:r>
        <w:rPr>
          <w:rFonts w:ascii="Times New Roman" w:hAnsi="Times New Roman" w:cs="Times New Roman"/>
          <w:sz w:val="18"/>
          <w:szCs w:val="18"/>
          <w:lang w:val="pl-PL"/>
        </w:rPr>
        <w:t xml:space="preserve"> </w:t>
      </w:r>
      <w:r w:rsidRPr="000C58CF">
        <w:rPr>
          <w:rFonts w:ascii="Times New Roman" w:hAnsi="Times New Roman" w:cs="Times New Roman"/>
          <w:sz w:val="18"/>
          <w:szCs w:val="18"/>
          <w:lang w:val="pl-PL"/>
        </w:rPr>
        <w:t>- niepotrzebne skreślić</w:t>
      </w:r>
    </w:p>
    <w:p w14:paraId="2528E23E" w14:textId="77777777" w:rsidR="000C58CF" w:rsidRDefault="0069782F" w:rsidP="000C58CF">
      <w:pPr>
        <w:jc w:val="right"/>
        <w:rPr>
          <w:rFonts w:ascii="Times New Roman" w:hAnsi="Times New Roman" w:cs="Times New Roman"/>
          <w:lang w:val="pl-PL"/>
        </w:rPr>
      </w:pPr>
      <w:r w:rsidRPr="00F4503E">
        <w:rPr>
          <w:rFonts w:ascii="Times New Roman" w:hAnsi="Times New Roman" w:cs="Times New Roman"/>
          <w:lang w:val="pl-PL"/>
        </w:rPr>
        <w:t>…………………………………………………………………</w:t>
      </w:r>
    </w:p>
    <w:p w14:paraId="7CED72A2" w14:textId="4021EEC9" w:rsidR="00CC6A1C" w:rsidRDefault="000C58CF" w:rsidP="000C58CF">
      <w:pPr>
        <w:jc w:val="center"/>
        <w:rPr>
          <w:rFonts w:ascii="Times New Roman" w:hAnsi="Times New Roman" w:cs="Times New Roman"/>
          <w:lang w:val="pl-PL"/>
        </w:rPr>
      </w:pPr>
      <w:r>
        <w:rPr>
          <w:rFonts w:ascii="Times New Roman" w:hAnsi="Times New Roman" w:cs="Times New Roman"/>
          <w:lang w:val="pl-PL"/>
        </w:rPr>
        <w:t xml:space="preserve">                                                                                                         </w:t>
      </w:r>
      <w:r w:rsidR="00757C7A">
        <w:rPr>
          <w:rFonts w:ascii="Times New Roman" w:hAnsi="Times New Roman" w:cs="Times New Roman"/>
          <w:lang w:val="pl-PL"/>
        </w:rPr>
        <w:t>(</w:t>
      </w:r>
      <w:r w:rsidR="0069782F">
        <w:rPr>
          <w:rFonts w:ascii="Times New Roman" w:hAnsi="Times New Roman" w:cs="Times New Roman"/>
          <w:lang w:val="pl-PL"/>
        </w:rPr>
        <w:t xml:space="preserve">podpis </w:t>
      </w:r>
      <w:r w:rsidR="00447750">
        <w:rPr>
          <w:rFonts w:ascii="Times New Roman" w:hAnsi="Times New Roman" w:cs="Times New Roman"/>
          <w:lang w:val="pl-PL"/>
        </w:rPr>
        <w:t>wnioskodawcy</w:t>
      </w:r>
      <w:r w:rsidR="00757C7A">
        <w:rPr>
          <w:rFonts w:ascii="Times New Roman" w:hAnsi="Times New Roman" w:cs="Times New Roman"/>
          <w:lang w:val="pl-PL"/>
        </w:rPr>
        <w:t>)</w:t>
      </w:r>
    </w:p>
    <w:p w14:paraId="70D27287" w14:textId="77777777" w:rsidR="00D0443E" w:rsidRDefault="00D0443E" w:rsidP="000C58CF">
      <w:pPr>
        <w:jc w:val="center"/>
        <w:rPr>
          <w:rFonts w:ascii="Times New Roman" w:hAnsi="Times New Roman" w:cs="Times New Roman"/>
          <w:lang w:val="pl-PL"/>
        </w:rPr>
      </w:pPr>
    </w:p>
    <w:p w14:paraId="7683BE0F" w14:textId="77777777" w:rsidR="00D0443E" w:rsidRPr="00F4503E" w:rsidRDefault="00D0443E" w:rsidP="000C58CF">
      <w:pPr>
        <w:jc w:val="center"/>
        <w:rPr>
          <w:rFonts w:ascii="Times New Roman" w:hAnsi="Times New Roman" w:cs="Times New Roman"/>
          <w:sz w:val="18"/>
          <w:szCs w:val="18"/>
          <w:lang w:val="pl-PL"/>
        </w:rPr>
      </w:pPr>
    </w:p>
    <w:p w14:paraId="29DC395F" w14:textId="3729903D" w:rsidR="00757C7A" w:rsidRPr="000C58CF" w:rsidRDefault="005A373C" w:rsidP="000C58CF">
      <w:pPr>
        <w:pStyle w:val="Akapitzlist"/>
        <w:numPr>
          <w:ilvl w:val="0"/>
          <w:numId w:val="4"/>
        </w:numPr>
        <w:spacing w:after="0" w:line="240" w:lineRule="auto"/>
        <w:jc w:val="both"/>
        <w:rPr>
          <w:rFonts w:ascii="Times New Roman" w:hAnsi="Times New Roman" w:cs="Times New Roman"/>
          <w:lang w:val="pl-PL"/>
        </w:rPr>
      </w:pPr>
      <w:r w:rsidRPr="000C58CF">
        <w:rPr>
          <w:rFonts w:ascii="Times New Roman" w:hAnsi="Times New Roman" w:cs="Times New Roman"/>
          <w:lang w:val="pl-PL"/>
        </w:rPr>
        <w:lastRenderedPageBreak/>
        <w:t>Administratorem Państwa danych osobowych w rozumieniu Rozporządzenia Parlamentu Europejskiego i Rady (UE) 2016/679 z 27.04.2016 w sprawie ochrony osób fizycznych w związku z przetwarzaniem danych osobowych i w sprawie swobodnego przepływu takich danych oraz uchylenia dyrektywy 95/46/WE („RODO”) jest</w:t>
      </w:r>
      <w:r w:rsidR="00757C7A" w:rsidRPr="000C58CF">
        <w:rPr>
          <w:rFonts w:ascii="Times New Roman" w:hAnsi="Times New Roman" w:cs="Times New Roman"/>
          <w:lang w:val="pl-PL"/>
        </w:rPr>
        <w:t xml:space="preserve">: </w:t>
      </w:r>
      <w:r w:rsidRPr="000C58CF">
        <w:rPr>
          <w:rFonts w:ascii="Times New Roman" w:hAnsi="Times New Roman" w:cs="Times New Roman"/>
          <w:lang w:val="pl-PL"/>
        </w:rPr>
        <w:t xml:space="preserve">Spółdzielnia Mieszkaniowa „Zadworze” z siedzibą w Krakowie, ul. Chmieleniec 13, 30-348 Kraków, </w:t>
      </w:r>
      <w:r w:rsidRPr="000C58CF">
        <w:rPr>
          <w:rStyle w:val="Pogrubienie"/>
          <w:rFonts w:ascii="Times New Roman" w:hAnsi="Times New Roman" w:cs="Times New Roman"/>
          <w:b w:val="0"/>
          <w:bCs w:val="0"/>
          <w:bdr w:val="none" w:sz="0" w:space="0" w:color="auto" w:frame="1"/>
          <w:lang w:val="pl-PL"/>
        </w:rPr>
        <w:t>e-</w:t>
      </w:r>
      <w:r w:rsidR="000C58CF">
        <w:rPr>
          <w:rStyle w:val="Pogrubienie"/>
          <w:rFonts w:ascii="Times New Roman" w:hAnsi="Times New Roman" w:cs="Times New Roman"/>
          <w:b w:val="0"/>
          <w:bCs w:val="0"/>
          <w:bdr w:val="none" w:sz="0" w:space="0" w:color="auto" w:frame="1"/>
          <w:lang w:val="pl-PL"/>
        </w:rPr>
        <w:t> </w:t>
      </w:r>
      <w:r w:rsidRPr="000C58CF">
        <w:rPr>
          <w:rStyle w:val="Pogrubienie"/>
          <w:rFonts w:ascii="Times New Roman" w:hAnsi="Times New Roman" w:cs="Times New Roman"/>
          <w:b w:val="0"/>
          <w:bCs w:val="0"/>
          <w:bdr w:val="none" w:sz="0" w:space="0" w:color="auto" w:frame="1"/>
          <w:lang w:val="pl-PL"/>
        </w:rPr>
        <w:t>mail: </w:t>
      </w:r>
      <w:hyperlink r:id="rId10" w:history="1">
        <w:r w:rsidRPr="000C58CF">
          <w:rPr>
            <w:rStyle w:val="Hipercze"/>
            <w:rFonts w:ascii="Times New Roman" w:hAnsi="Times New Roman" w:cs="Times New Roman"/>
            <w:color w:val="auto"/>
            <w:u w:val="none"/>
            <w:bdr w:val="none" w:sz="0" w:space="0" w:color="auto" w:frame="1"/>
            <w:lang w:val="pl-PL"/>
          </w:rPr>
          <w:t>office@zadworze.krakow.pl</w:t>
        </w:r>
      </w:hyperlink>
      <w:r w:rsidRPr="000C58CF">
        <w:rPr>
          <w:rStyle w:val="Pogrubienie"/>
          <w:rFonts w:ascii="Times New Roman" w:hAnsi="Times New Roman" w:cs="Times New Roman"/>
          <w:bdr w:val="none" w:sz="0" w:space="0" w:color="auto" w:frame="1"/>
          <w:lang w:val="pl-PL"/>
        </w:rPr>
        <w:t>.</w:t>
      </w:r>
    </w:p>
    <w:p w14:paraId="051B3A77" w14:textId="4AC98F73" w:rsidR="008F6804" w:rsidRPr="000C58CF" w:rsidRDefault="005A373C" w:rsidP="000C58CF">
      <w:pPr>
        <w:pStyle w:val="NormalnyWeb"/>
        <w:numPr>
          <w:ilvl w:val="0"/>
          <w:numId w:val="4"/>
        </w:numPr>
        <w:shd w:val="clear" w:color="auto" w:fill="FFFFFF"/>
        <w:spacing w:before="0" w:beforeAutospacing="0" w:after="0" w:afterAutospacing="0"/>
        <w:jc w:val="both"/>
        <w:textAlignment w:val="baseline"/>
        <w:rPr>
          <w:sz w:val="22"/>
          <w:szCs w:val="22"/>
          <w:lang w:val="pl-PL"/>
        </w:rPr>
      </w:pPr>
      <w:r w:rsidRPr="000C58CF">
        <w:rPr>
          <w:sz w:val="22"/>
          <w:szCs w:val="22"/>
          <w:lang w:val="pl-PL"/>
        </w:rPr>
        <w:t>Państwa dane osobowe są przetwarzane wyłącznie w celu weryfikacji wniosku o nadanie dostępu do otwierania szlabanów</w:t>
      </w:r>
      <w:r w:rsidR="008F6804" w:rsidRPr="000C58CF">
        <w:rPr>
          <w:sz w:val="22"/>
          <w:szCs w:val="22"/>
          <w:lang w:val="pl-PL"/>
        </w:rPr>
        <w:t xml:space="preserve"> na podstawie udzielonej zgody -</w:t>
      </w:r>
      <w:r w:rsidR="005A7E84" w:rsidRPr="000C58CF">
        <w:rPr>
          <w:sz w:val="22"/>
          <w:szCs w:val="22"/>
          <w:lang w:val="pl-PL"/>
        </w:rPr>
        <w:t xml:space="preserve"> art. 6 ust. 1 lit. </w:t>
      </w:r>
      <w:r w:rsidR="008F6804" w:rsidRPr="000C58CF">
        <w:rPr>
          <w:sz w:val="22"/>
          <w:szCs w:val="22"/>
          <w:lang w:val="pl-PL"/>
        </w:rPr>
        <w:t>a</w:t>
      </w:r>
      <w:r w:rsidR="005A7E84" w:rsidRPr="000C58CF">
        <w:rPr>
          <w:sz w:val="22"/>
          <w:szCs w:val="22"/>
          <w:lang w:val="pl-PL"/>
        </w:rPr>
        <w:t xml:space="preserve"> RODO. </w:t>
      </w:r>
    </w:p>
    <w:p w14:paraId="72194317" w14:textId="0DDF1634" w:rsidR="008F6804" w:rsidRPr="000C58CF" w:rsidRDefault="005A7E84" w:rsidP="000C58CF">
      <w:pPr>
        <w:pStyle w:val="NormalnyWeb"/>
        <w:numPr>
          <w:ilvl w:val="0"/>
          <w:numId w:val="4"/>
        </w:numPr>
        <w:shd w:val="clear" w:color="auto" w:fill="FFFFFF"/>
        <w:spacing w:before="0" w:beforeAutospacing="0" w:after="0" w:afterAutospacing="0"/>
        <w:jc w:val="both"/>
        <w:textAlignment w:val="baseline"/>
        <w:rPr>
          <w:sz w:val="22"/>
          <w:szCs w:val="22"/>
          <w:lang w:val="pl-PL"/>
        </w:rPr>
      </w:pPr>
      <w:r w:rsidRPr="000C58CF">
        <w:rPr>
          <w:sz w:val="22"/>
          <w:szCs w:val="22"/>
          <w:lang w:val="pl-PL"/>
        </w:rPr>
        <w:t xml:space="preserve">Pani/Pana dane osobowe będą przechowywane przez </w:t>
      </w:r>
      <w:r w:rsidR="00EF0379" w:rsidRPr="000C58CF">
        <w:rPr>
          <w:sz w:val="22"/>
          <w:szCs w:val="22"/>
          <w:lang w:val="pl-PL"/>
        </w:rPr>
        <w:t>okres</w:t>
      </w:r>
      <w:r w:rsidR="009F3C46" w:rsidRPr="000C58CF">
        <w:rPr>
          <w:sz w:val="22"/>
          <w:szCs w:val="22"/>
          <w:lang w:val="pl-PL"/>
        </w:rPr>
        <w:t xml:space="preserve"> korzystania z dostępu do szlabanu</w:t>
      </w:r>
      <w:r w:rsidR="005A142C" w:rsidRPr="000C58CF">
        <w:rPr>
          <w:sz w:val="22"/>
          <w:szCs w:val="22"/>
          <w:lang w:val="pl-PL"/>
        </w:rPr>
        <w:t xml:space="preserve"> lu</w:t>
      </w:r>
      <w:r w:rsidR="00D552DA" w:rsidRPr="000C58CF">
        <w:rPr>
          <w:sz w:val="22"/>
          <w:szCs w:val="22"/>
          <w:lang w:val="pl-PL"/>
        </w:rPr>
        <w:t>b do cofnięcia zgody.</w:t>
      </w:r>
    </w:p>
    <w:p w14:paraId="56863389" w14:textId="0451DBD2" w:rsidR="008F6804" w:rsidRPr="000C58CF" w:rsidRDefault="005A7E84" w:rsidP="000C58CF">
      <w:pPr>
        <w:pStyle w:val="NormalnyWeb"/>
        <w:numPr>
          <w:ilvl w:val="0"/>
          <w:numId w:val="4"/>
        </w:numPr>
        <w:shd w:val="clear" w:color="auto" w:fill="FFFFFF"/>
        <w:spacing w:before="0" w:beforeAutospacing="0" w:after="0" w:afterAutospacing="0"/>
        <w:jc w:val="both"/>
        <w:textAlignment w:val="baseline"/>
        <w:rPr>
          <w:sz w:val="22"/>
          <w:szCs w:val="22"/>
          <w:lang w:val="pl-PL"/>
        </w:rPr>
      </w:pPr>
      <w:r w:rsidRPr="000C58CF">
        <w:rPr>
          <w:sz w:val="22"/>
          <w:szCs w:val="22"/>
          <w:lang w:val="pl-PL"/>
        </w:rPr>
        <w:t xml:space="preserve">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Niektóre z tych praw mogą nie przysługiwać w konkretnych sytuacjach. </w:t>
      </w:r>
    </w:p>
    <w:p w14:paraId="22D02C7F" w14:textId="75409480" w:rsidR="008F6804" w:rsidRPr="000C58CF" w:rsidRDefault="005A7E84" w:rsidP="000C58CF">
      <w:pPr>
        <w:pStyle w:val="NormalnyWeb"/>
        <w:numPr>
          <w:ilvl w:val="0"/>
          <w:numId w:val="4"/>
        </w:numPr>
        <w:shd w:val="clear" w:color="auto" w:fill="FFFFFF"/>
        <w:spacing w:before="0" w:beforeAutospacing="0" w:after="0" w:afterAutospacing="0"/>
        <w:jc w:val="both"/>
        <w:textAlignment w:val="baseline"/>
        <w:rPr>
          <w:sz w:val="22"/>
          <w:szCs w:val="22"/>
          <w:lang w:val="pl-PL"/>
        </w:rPr>
      </w:pPr>
      <w:r w:rsidRPr="000C58CF">
        <w:rPr>
          <w:sz w:val="22"/>
          <w:szCs w:val="22"/>
          <w:lang w:val="pl-PL"/>
        </w:rPr>
        <w:t xml:space="preserve">Ma Pani/Pan prawo do wniesienia skargi do Prezesa Urzędu Ochrony Danych Osobowych. </w:t>
      </w:r>
    </w:p>
    <w:p w14:paraId="49FBF1EC" w14:textId="19A24F1B" w:rsidR="008F6804" w:rsidRPr="000C58CF" w:rsidRDefault="005A7E84" w:rsidP="000C58CF">
      <w:pPr>
        <w:pStyle w:val="NormalnyWeb"/>
        <w:numPr>
          <w:ilvl w:val="0"/>
          <w:numId w:val="4"/>
        </w:numPr>
        <w:shd w:val="clear" w:color="auto" w:fill="FFFFFF"/>
        <w:spacing w:before="0" w:beforeAutospacing="0" w:after="0" w:afterAutospacing="0"/>
        <w:jc w:val="both"/>
        <w:textAlignment w:val="baseline"/>
        <w:rPr>
          <w:sz w:val="22"/>
          <w:szCs w:val="22"/>
          <w:lang w:val="pl-PL"/>
        </w:rPr>
      </w:pPr>
      <w:r w:rsidRPr="000C58CF">
        <w:rPr>
          <w:sz w:val="22"/>
          <w:szCs w:val="22"/>
          <w:lang w:val="pl-PL"/>
        </w:rPr>
        <w:t xml:space="preserve">Dane mogą być przekazywane podmiotom, które przetwarzają dane osobowe na zlecenie administratora (np. dostawcom usług informatycznych, podmiotom świadczącym usługi prawne, podmiotom świadczącym usługi pocztowe) oraz stosownym podmiotom takim jak organy administracji i sądy. </w:t>
      </w:r>
    </w:p>
    <w:p w14:paraId="6427CABE" w14:textId="2150477C" w:rsidR="008F6804" w:rsidRPr="000C58CF" w:rsidRDefault="005F2CF2" w:rsidP="000C58CF">
      <w:pPr>
        <w:pStyle w:val="NormalnyWeb"/>
        <w:numPr>
          <w:ilvl w:val="0"/>
          <w:numId w:val="4"/>
        </w:numPr>
        <w:shd w:val="clear" w:color="auto" w:fill="FFFFFF"/>
        <w:spacing w:before="0" w:beforeAutospacing="0" w:after="0" w:afterAutospacing="0"/>
        <w:jc w:val="both"/>
        <w:textAlignment w:val="baseline"/>
        <w:rPr>
          <w:b/>
          <w:sz w:val="22"/>
          <w:szCs w:val="22"/>
          <w:lang w:val="pl-PL"/>
        </w:rPr>
      </w:pPr>
      <w:r w:rsidRPr="000C58CF">
        <w:rPr>
          <w:b/>
          <w:sz w:val="22"/>
          <w:szCs w:val="22"/>
          <w:lang w:val="pl-PL"/>
        </w:rPr>
        <w:t xml:space="preserve">Podanie danych osobowych jest dobrowolne, jednakże brak ich podania uniemożliwi </w:t>
      </w:r>
      <w:r w:rsidR="00973865" w:rsidRPr="000C58CF">
        <w:rPr>
          <w:b/>
          <w:sz w:val="22"/>
          <w:szCs w:val="22"/>
          <w:lang w:val="pl-PL"/>
        </w:rPr>
        <w:t>przyznanie dostępu</w:t>
      </w:r>
      <w:r w:rsidR="0022538D" w:rsidRPr="000C58CF">
        <w:rPr>
          <w:b/>
          <w:sz w:val="22"/>
          <w:szCs w:val="22"/>
          <w:lang w:val="pl-PL"/>
        </w:rPr>
        <w:t>.</w:t>
      </w:r>
    </w:p>
    <w:p w14:paraId="5E8BCFA9" w14:textId="7AA3BEB9" w:rsidR="0022538D" w:rsidRPr="000C58CF" w:rsidRDefault="0022538D" w:rsidP="000C58CF">
      <w:pPr>
        <w:pStyle w:val="NormalnyWeb"/>
        <w:numPr>
          <w:ilvl w:val="0"/>
          <w:numId w:val="4"/>
        </w:numPr>
        <w:shd w:val="clear" w:color="auto" w:fill="FFFFFF"/>
        <w:spacing w:before="0" w:beforeAutospacing="0" w:after="0" w:afterAutospacing="0"/>
        <w:jc w:val="both"/>
        <w:textAlignment w:val="baseline"/>
        <w:rPr>
          <w:sz w:val="22"/>
          <w:szCs w:val="22"/>
          <w:lang w:val="pl-PL"/>
        </w:rPr>
      </w:pPr>
      <w:r w:rsidRPr="000C58CF">
        <w:rPr>
          <w:sz w:val="22"/>
          <w:szCs w:val="22"/>
          <w:lang w:val="pl-PL"/>
        </w:rPr>
        <w:t xml:space="preserve">Udzielona zgoda </w:t>
      </w:r>
      <w:r w:rsidR="00F028F4" w:rsidRPr="000C58CF">
        <w:rPr>
          <w:sz w:val="22"/>
          <w:szCs w:val="22"/>
          <w:lang w:val="pl-PL"/>
        </w:rPr>
        <w:t>może być w każdym czasie wycofana</w:t>
      </w:r>
      <w:r w:rsidR="0087344C" w:rsidRPr="000C58CF">
        <w:rPr>
          <w:sz w:val="22"/>
          <w:szCs w:val="22"/>
          <w:lang w:val="pl-PL"/>
        </w:rPr>
        <w:t>.</w:t>
      </w:r>
      <w:r w:rsidR="00E10B39" w:rsidRPr="000C58CF">
        <w:rPr>
          <w:sz w:val="22"/>
          <w:szCs w:val="22"/>
          <w:lang w:val="pl-PL"/>
        </w:rPr>
        <w:t xml:space="preserve"> Cofnięcie zgody nie ma wpływu </w:t>
      </w:r>
      <w:r w:rsidR="009B6469" w:rsidRPr="000C58CF">
        <w:rPr>
          <w:sz w:val="22"/>
          <w:szCs w:val="22"/>
          <w:lang w:val="pl-PL"/>
        </w:rPr>
        <w:t>na zgodność z prawem</w:t>
      </w:r>
      <w:r w:rsidR="005C417C" w:rsidRPr="000C58CF">
        <w:rPr>
          <w:sz w:val="22"/>
          <w:szCs w:val="22"/>
          <w:lang w:val="pl-PL"/>
        </w:rPr>
        <w:t xml:space="preserve"> przetwarzania dokonanego przed wycofaniem zgody. </w:t>
      </w:r>
    </w:p>
    <w:p w14:paraId="6FC96031" w14:textId="158F64F9" w:rsidR="005A373C" w:rsidRPr="00447750" w:rsidRDefault="005A7E84" w:rsidP="000C58CF">
      <w:pPr>
        <w:pStyle w:val="NormalnyWeb"/>
        <w:numPr>
          <w:ilvl w:val="0"/>
          <w:numId w:val="4"/>
        </w:numPr>
        <w:shd w:val="clear" w:color="auto" w:fill="FFFFFF"/>
        <w:spacing w:before="0" w:beforeAutospacing="0" w:after="0" w:afterAutospacing="0"/>
        <w:jc w:val="both"/>
        <w:textAlignment w:val="baseline"/>
        <w:rPr>
          <w:sz w:val="20"/>
          <w:szCs w:val="20"/>
          <w:lang w:val="pl-PL"/>
        </w:rPr>
      </w:pPr>
      <w:r w:rsidRPr="000C58CF">
        <w:rPr>
          <w:sz w:val="22"/>
          <w:szCs w:val="22"/>
          <w:lang w:val="pl-PL"/>
        </w:rPr>
        <w:t>Pani/Pana dane nie będą podlegały zautomatyzowanemu podejmowaniu decyzji, ani profilowaniu</w:t>
      </w:r>
      <w:r w:rsidR="00BB308F" w:rsidRPr="000C58CF">
        <w:rPr>
          <w:sz w:val="22"/>
          <w:szCs w:val="22"/>
          <w:lang w:val="pl-PL"/>
        </w:rPr>
        <w:t>.</w:t>
      </w:r>
      <w:r w:rsidR="005A373C" w:rsidRPr="00447750">
        <w:rPr>
          <w:sz w:val="20"/>
          <w:szCs w:val="20"/>
          <w:lang w:val="pl-PL"/>
        </w:rPr>
        <w:br/>
      </w:r>
    </w:p>
    <w:sectPr w:rsidR="005A373C" w:rsidRPr="00447750" w:rsidSect="000C58CF">
      <w:pgSz w:w="12240" w:h="15840"/>
      <w:pgMar w:top="284"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92768" w14:textId="77777777" w:rsidR="003C0402" w:rsidRDefault="003C0402" w:rsidP="00757C7A">
      <w:pPr>
        <w:spacing w:after="0" w:line="240" w:lineRule="auto"/>
      </w:pPr>
      <w:r>
        <w:separator/>
      </w:r>
    </w:p>
  </w:endnote>
  <w:endnote w:type="continuationSeparator" w:id="0">
    <w:p w14:paraId="3F0211F3" w14:textId="77777777" w:rsidR="003C0402" w:rsidRDefault="003C0402" w:rsidP="0075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2935B" w14:textId="77777777" w:rsidR="003C0402" w:rsidRDefault="003C0402" w:rsidP="00757C7A">
      <w:pPr>
        <w:spacing w:after="0" w:line="240" w:lineRule="auto"/>
      </w:pPr>
      <w:r>
        <w:separator/>
      </w:r>
    </w:p>
  </w:footnote>
  <w:footnote w:type="continuationSeparator" w:id="0">
    <w:p w14:paraId="760EFC66" w14:textId="77777777" w:rsidR="003C0402" w:rsidRDefault="003C0402" w:rsidP="00757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743B"/>
    <w:multiLevelType w:val="hybridMultilevel"/>
    <w:tmpl w:val="8954D046"/>
    <w:lvl w:ilvl="0" w:tplc="329E1FF6">
      <w:start w:val="2"/>
      <w:numFmt w:val="bullet"/>
      <w:lvlText w:val=""/>
      <w:lvlJc w:val="left"/>
      <w:pPr>
        <w:ind w:left="1080" w:hanging="360"/>
      </w:pPr>
      <w:rPr>
        <w:rFonts w:ascii="Symbol" w:eastAsiaTheme="minorEastAsia"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33B858A1"/>
    <w:multiLevelType w:val="hybridMultilevel"/>
    <w:tmpl w:val="CDDC1936"/>
    <w:lvl w:ilvl="0" w:tplc="0415000F">
      <w:start w:val="1"/>
      <w:numFmt w:val="decimal"/>
      <w:lvlText w:val="%1."/>
      <w:lvlJc w:val="left"/>
      <w:pPr>
        <w:ind w:left="720" w:hanging="360"/>
      </w:pPr>
      <w:rPr>
        <w:rFonts w:hint="default"/>
      </w:r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276DBB"/>
    <w:multiLevelType w:val="hybridMultilevel"/>
    <w:tmpl w:val="FDBA84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5CC1005"/>
    <w:multiLevelType w:val="hybridMultilevel"/>
    <w:tmpl w:val="6E342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19"/>
    <w:rsid w:val="000C58CF"/>
    <w:rsid w:val="000E5CAA"/>
    <w:rsid w:val="001A6334"/>
    <w:rsid w:val="0022538D"/>
    <w:rsid w:val="00237F08"/>
    <w:rsid w:val="00323D4C"/>
    <w:rsid w:val="003661B2"/>
    <w:rsid w:val="003C0402"/>
    <w:rsid w:val="004410B9"/>
    <w:rsid w:val="00447750"/>
    <w:rsid w:val="00460276"/>
    <w:rsid w:val="0058670E"/>
    <w:rsid w:val="005A142C"/>
    <w:rsid w:val="005A373C"/>
    <w:rsid w:val="005A7E84"/>
    <w:rsid w:val="005B465A"/>
    <w:rsid w:val="005C417C"/>
    <w:rsid w:val="005F2CF2"/>
    <w:rsid w:val="00643843"/>
    <w:rsid w:val="006466FA"/>
    <w:rsid w:val="00656A69"/>
    <w:rsid w:val="0067031D"/>
    <w:rsid w:val="0069782F"/>
    <w:rsid w:val="006B641D"/>
    <w:rsid w:val="007206E3"/>
    <w:rsid w:val="007364A7"/>
    <w:rsid w:val="00757C7A"/>
    <w:rsid w:val="0087344C"/>
    <w:rsid w:val="008A0357"/>
    <w:rsid w:val="008D264C"/>
    <w:rsid w:val="008F6804"/>
    <w:rsid w:val="00910B4B"/>
    <w:rsid w:val="00973865"/>
    <w:rsid w:val="00994EB5"/>
    <w:rsid w:val="009B6469"/>
    <w:rsid w:val="009E711F"/>
    <w:rsid w:val="009F3C46"/>
    <w:rsid w:val="00A15832"/>
    <w:rsid w:val="00AD1F19"/>
    <w:rsid w:val="00AE0B4A"/>
    <w:rsid w:val="00B118F3"/>
    <w:rsid w:val="00B47756"/>
    <w:rsid w:val="00B51E20"/>
    <w:rsid w:val="00B73A43"/>
    <w:rsid w:val="00BB308F"/>
    <w:rsid w:val="00BD7F49"/>
    <w:rsid w:val="00C17346"/>
    <w:rsid w:val="00CB7D70"/>
    <w:rsid w:val="00CC6A1C"/>
    <w:rsid w:val="00D0443E"/>
    <w:rsid w:val="00D552DA"/>
    <w:rsid w:val="00E10B39"/>
    <w:rsid w:val="00EE1C96"/>
    <w:rsid w:val="00EF0379"/>
    <w:rsid w:val="00F023A9"/>
    <w:rsid w:val="00F028F4"/>
    <w:rsid w:val="00F101D7"/>
    <w:rsid w:val="00F4503E"/>
    <w:rsid w:val="00F61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02561"/>
  <w15:chartTrackingRefBased/>
  <w15:docId w15:val="{5702169A-E720-4492-B2CA-DECC976B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A373C"/>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5A373C"/>
    <w:rPr>
      <w:b/>
      <w:bCs/>
    </w:rPr>
  </w:style>
  <w:style w:type="character" w:styleId="Hipercze">
    <w:name w:val="Hyperlink"/>
    <w:basedOn w:val="Domylnaczcionkaakapitu"/>
    <w:uiPriority w:val="99"/>
    <w:semiHidden/>
    <w:unhideWhenUsed/>
    <w:rsid w:val="005A373C"/>
    <w:rPr>
      <w:color w:val="0000FF"/>
      <w:u w:val="single"/>
    </w:rPr>
  </w:style>
  <w:style w:type="paragraph" w:styleId="Akapitzlist">
    <w:name w:val="List Paragraph"/>
    <w:basedOn w:val="Normalny"/>
    <w:uiPriority w:val="34"/>
    <w:qFormat/>
    <w:rsid w:val="00757C7A"/>
    <w:pPr>
      <w:ind w:left="720"/>
      <w:contextualSpacing/>
    </w:pPr>
  </w:style>
  <w:style w:type="character" w:styleId="Odwoaniedokomentarza">
    <w:name w:val="annotation reference"/>
    <w:basedOn w:val="Domylnaczcionkaakapitu"/>
    <w:uiPriority w:val="99"/>
    <w:semiHidden/>
    <w:unhideWhenUsed/>
    <w:rsid w:val="00BD7F49"/>
    <w:rPr>
      <w:sz w:val="16"/>
      <w:szCs w:val="16"/>
    </w:rPr>
  </w:style>
  <w:style w:type="paragraph" w:styleId="Tekstkomentarza">
    <w:name w:val="annotation text"/>
    <w:basedOn w:val="Normalny"/>
    <w:link w:val="TekstkomentarzaZnak"/>
    <w:uiPriority w:val="99"/>
    <w:semiHidden/>
    <w:unhideWhenUsed/>
    <w:rsid w:val="00BD7F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7F49"/>
    <w:rPr>
      <w:sz w:val="20"/>
      <w:szCs w:val="20"/>
    </w:rPr>
  </w:style>
  <w:style w:type="paragraph" w:styleId="Tematkomentarza">
    <w:name w:val="annotation subject"/>
    <w:basedOn w:val="Tekstkomentarza"/>
    <w:next w:val="Tekstkomentarza"/>
    <w:link w:val="TematkomentarzaZnak"/>
    <w:uiPriority w:val="99"/>
    <w:semiHidden/>
    <w:unhideWhenUsed/>
    <w:rsid w:val="00BD7F49"/>
    <w:rPr>
      <w:b/>
      <w:bCs/>
    </w:rPr>
  </w:style>
  <w:style w:type="character" w:customStyle="1" w:styleId="TematkomentarzaZnak">
    <w:name w:val="Temat komentarza Znak"/>
    <w:basedOn w:val="TekstkomentarzaZnak"/>
    <w:link w:val="Tematkomentarza"/>
    <w:uiPriority w:val="99"/>
    <w:semiHidden/>
    <w:rsid w:val="00BD7F49"/>
    <w:rPr>
      <w:b/>
      <w:bCs/>
      <w:sz w:val="20"/>
      <w:szCs w:val="20"/>
    </w:rPr>
  </w:style>
  <w:style w:type="paragraph" w:styleId="Poprawka">
    <w:name w:val="Revision"/>
    <w:hidden/>
    <w:uiPriority w:val="99"/>
    <w:semiHidden/>
    <w:rsid w:val="00C17346"/>
    <w:pPr>
      <w:spacing w:after="0" w:line="240" w:lineRule="auto"/>
    </w:pPr>
  </w:style>
  <w:style w:type="paragraph" w:styleId="Tekstdymka">
    <w:name w:val="Balloon Text"/>
    <w:basedOn w:val="Normalny"/>
    <w:link w:val="TekstdymkaZnak"/>
    <w:uiPriority w:val="99"/>
    <w:semiHidden/>
    <w:unhideWhenUsed/>
    <w:rsid w:val="007206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ffice@zadworze.krakow.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30c6bf-dbdf-4b50-a4c7-defcb484c2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4FFE04EFD50E4D8E8004E1CEC5D8D3" ma:contentTypeVersion="16" ma:contentTypeDescription="Utwórz nowy dokument." ma:contentTypeScope="" ma:versionID="9692333f9ed414cc6971f9bac8a7f850">
  <xsd:schema xmlns:xsd="http://www.w3.org/2001/XMLSchema" xmlns:xs="http://www.w3.org/2001/XMLSchema" xmlns:p="http://schemas.microsoft.com/office/2006/metadata/properties" xmlns:ns3="0c30c6bf-dbdf-4b50-a4c7-defcb484c25a" xmlns:ns4="13a09cab-8e1f-4b7c-9476-5853f991cb14" targetNamespace="http://schemas.microsoft.com/office/2006/metadata/properties" ma:root="true" ma:fieldsID="6f7f9fb7702dea9e00e27a45b0f9088b" ns3:_="" ns4:_="">
    <xsd:import namespace="0c30c6bf-dbdf-4b50-a4c7-defcb484c25a"/>
    <xsd:import namespace="13a09cab-8e1f-4b7c-9476-5853f991cb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0c6bf-dbdf-4b50-a4c7-defcb484c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09cab-8e1f-4b7c-9476-5853f991cb1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54233-7561-4199-AC3C-444DE19D32E7}">
  <ds:schemaRefs>
    <ds:schemaRef ds:uri="http://schemas.microsoft.com/sharepoint/v3/contenttype/forms"/>
  </ds:schemaRefs>
</ds:datastoreItem>
</file>

<file path=customXml/itemProps2.xml><?xml version="1.0" encoding="utf-8"?>
<ds:datastoreItem xmlns:ds="http://schemas.openxmlformats.org/officeDocument/2006/customXml" ds:itemID="{80D75A1E-29D8-46FA-A03F-94F47DC0CC7C}">
  <ds:schemaRefs>
    <ds:schemaRef ds:uri="http://schemas.microsoft.com/office/2006/metadata/properties"/>
    <ds:schemaRef ds:uri="http://schemas.microsoft.com/office/infopath/2007/PartnerControls"/>
    <ds:schemaRef ds:uri="0c30c6bf-dbdf-4b50-a4c7-defcb484c25a"/>
  </ds:schemaRefs>
</ds:datastoreItem>
</file>

<file path=customXml/itemProps3.xml><?xml version="1.0" encoding="utf-8"?>
<ds:datastoreItem xmlns:ds="http://schemas.openxmlformats.org/officeDocument/2006/customXml" ds:itemID="{DC8836F3-632F-4486-BBF5-828D3BC4C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0c6bf-dbdf-4b50-a4c7-defcb484c25a"/>
    <ds:schemaRef ds:uri="13a09cab-8e1f-4b7c-9476-5853f991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2926</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NIPPON SEIKI Europe BV</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Jankowiak, Marek (External)</dc:creator>
  <cp:keywords/>
  <dc:description/>
  <cp:lastModifiedBy>PC</cp:lastModifiedBy>
  <cp:revision>3</cp:revision>
  <cp:lastPrinted>2024-06-18T19:54:00Z</cp:lastPrinted>
  <dcterms:created xsi:type="dcterms:W3CDTF">2024-06-18T19:57:00Z</dcterms:created>
  <dcterms:modified xsi:type="dcterms:W3CDTF">2024-10-16T21:06:00Z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0x010100394FFE04EFD50E4D8E8004E1CEC5D8D3</vt:lpwstr>
  </property>
</Properties>
</file>